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B347FE" w:rsidRPr="001D321E" w:rsidTr="00603AF0">
        <w:trPr>
          <w:trHeight w:val="89"/>
        </w:trPr>
        <w:tc>
          <w:tcPr>
            <w:tcW w:w="9576" w:type="dxa"/>
            <w:shd w:val="clear" w:color="auto" w:fill="000000"/>
          </w:tcPr>
          <w:p w:rsidR="00B347FE" w:rsidRPr="001D321E" w:rsidRDefault="00B347FE" w:rsidP="00603AF0">
            <w:pPr>
              <w:outlineLvl w:val="0"/>
              <w:rPr>
                <w:b/>
                <w:color w:val="FFFFFF"/>
                <w:sz w:val="28"/>
                <w:szCs w:val="28"/>
              </w:rPr>
            </w:pPr>
            <w:bookmarkStart w:id="0" w:name="_GoBack"/>
            <w:bookmarkEnd w:id="0"/>
            <w:r>
              <w:br w:type="page"/>
            </w:r>
            <w:bookmarkStart w:id="1" w:name="_Toc102798190"/>
            <w:r w:rsidRPr="00B347FE">
              <w:rPr>
                <w:b/>
                <w:color w:val="FFFFFF"/>
                <w:sz w:val="28"/>
                <w:szCs w:val="28"/>
              </w:rPr>
              <w:t>Agency</w:t>
            </w:r>
            <w:r w:rsidRPr="001D321E">
              <w:rPr>
                <w:b/>
                <w:color w:val="FFFFFF"/>
                <w:sz w:val="28"/>
                <w:szCs w:val="28"/>
              </w:rPr>
              <w:t xml:space="preserve"> Information and Financial Capacity </w:t>
            </w:r>
            <w:bookmarkEnd w:id="1"/>
          </w:p>
        </w:tc>
      </w:tr>
    </w:tbl>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2" w:name="Agency_Financial_Info"/>
      <w:bookmarkEnd w:id="2"/>
    </w:p>
    <w:p w:rsidR="00B347FE" w:rsidRPr="0042672C" w:rsidRDefault="00B347FE" w:rsidP="00B347FE">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Lead / Fiscal Agency</w:t>
      </w:r>
    </w:p>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978"/>
        <w:gridCol w:w="7598"/>
      </w:tblGrid>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Legal Name</w:t>
            </w:r>
          </w:p>
        </w:tc>
        <w:tc>
          <w:tcPr>
            <w:tcW w:w="7598"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Contact</w:t>
            </w:r>
            <w:r w:rsidRPr="0042672C">
              <w:t xml:space="preserve"> </w:t>
            </w:r>
            <w:r>
              <w:t>Person</w:t>
            </w:r>
          </w:p>
        </w:tc>
        <w:tc>
          <w:tcPr>
            <w:tcW w:w="7598"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Street Address</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Mailing Address</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347FE" w:rsidRPr="0042672C" w:rsidRDefault="00B347FE" w:rsidP="00B347FE">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Type of Company / Agency (mark those that apply)</w:t>
      </w:r>
    </w:p>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2352"/>
        <w:gridCol w:w="935"/>
      </w:tblGrid>
      <w:tr w:rsidR="00B347FE" w:rsidRPr="0042672C" w:rsidTr="00603AF0">
        <w:tc>
          <w:tcPr>
            <w:tcW w:w="2352" w:type="dxa"/>
            <w:tcBorders>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Private Non-Profit</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347FE" w:rsidRPr="0042672C" w:rsidTr="00603AF0">
        <w:tc>
          <w:tcPr>
            <w:tcW w:w="2352" w:type="dxa"/>
            <w:tcBorders>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501c3</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347FE" w:rsidRPr="0042672C" w:rsidTr="00603AF0">
        <w:tc>
          <w:tcPr>
            <w:tcW w:w="2352" w:type="dxa"/>
            <w:tcBorders>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Other</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347FE" w:rsidRPr="0042672C" w:rsidTr="00603AF0">
        <w:tc>
          <w:tcPr>
            <w:tcW w:w="2352" w:type="dxa"/>
            <w:tcBorders>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Private For-Profit</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347FE" w:rsidRPr="0042672C" w:rsidTr="00603AF0">
        <w:tc>
          <w:tcPr>
            <w:tcW w:w="2352" w:type="dxa"/>
            <w:tcBorders>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Government</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3474"/>
        <w:gridCol w:w="1496"/>
      </w:tblGrid>
      <w:tr w:rsidR="00B347FE" w:rsidRPr="0042672C" w:rsidTr="00603AF0">
        <w:tc>
          <w:tcPr>
            <w:tcW w:w="3474"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Number of years of operation</w:t>
            </w:r>
          </w:p>
        </w:tc>
        <w:tc>
          <w:tcPr>
            <w:tcW w:w="1496"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42672C" w:rsidRDefault="00B347FE" w:rsidP="00B347FE">
      <w:pPr>
        <w:numPr>
          <w:ilvl w:val="0"/>
          <w:numId w:val="1"/>
        </w:numPr>
      </w:pPr>
      <w:r w:rsidRPr="0042672C">
        <w:t>Key Personnel</w:t>
      </w:r>
    </w:p>
    <w:p w:rsidR="00B347FE" w:rsidRPr="0042672C" w:rsidRDefault="00B347FE" w:rsidP="00B347FE"/>
    <w:p w:rsidR="00B347FE" w:rsidRPr="0042672C" w:rsidRDefault="00B347FE" w:rsidP="00B347FE">
      <w:r w:rsidRPr="0042672C">
        <w:t>Chief Administrative Officer</w:t>
      </w:r>
      <w:r w:rsidR="00435A5C">
        <w:t>/Executive Director</w:t>
      </w:r>
    </w:p>
    <w:tbl>
      <w:tblPr>
        <w:tblW w:w="0" w:type="auto"/>
        <w:tblLook w:val="00A0" w:firstRow="1" w:lastRow="0" w:firstColumn="1" w:lastColumn="0" w:noHBand="0" w:noVBand="0"/>
      </w:tblPr>
      <w:tblGrid>
        <w:gridCol w:w="1978"/>
        <w:gridCol w:w="7598"/>
      </w:tblGrid>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B347FE" w:rsidP="00B347FE">
      <w:r w:rsidRPr="0042672C">
        <w:t>Project Manager</w:t>
      </w:r>
    </w:p>
    <w:tbl>
      <w:tblPr>
        <w:tblW w:w="0" w:type="auto"/>
        <w:tblLook w:val="00A0" w:firstRow="1" w:lastRow="0" w:firstColumn="1" w:lastColumn="0" w:noHBand="0" w:noVBand="0"/>
      </w:tblPr>
      <w:tblGrid>
        <w:gridCol w:w="1978"/>
        <w:gridCol w:w="7598"/>
      </w:tblGrid>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B347FE" w:rsidP="00B347FE">
      <w:r w:rsidRPr="0042672C">
        <w:t>Accountant</w:t>
      </w:r>
      <w:r>
        <w:t>/Finance Personnel</w:t>
      </w:r>
    </w:p>
    <w:tbl>
      <w:tblPr>
        <w:tblW w:w="0" w:type="auto"/>
        <w:tblLook w:val="00A0" w:firstRow="1" w:lastRow="0" w:firstColumn="1" w:lastColumn="0" w:noHBand="0" w:noVBand="0"/>
      </w:tblPr>
      <w:tblGrid>
        <w:gridCol w:w="1978"/>
        <w:gridCol w:w="3179"/>
        <w:gridCol w:w="4419"/>
      </w:tblGrid>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gridSpan w:val="2"/>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gridSpan w:val="2"/>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gridSpan w:val="2"/>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gridSpan w:val="2"/>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gridSpan w:val="2"/>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lastRenderedPageBreak/>
              <w:t>Email</w:t>
            </w:r>
          </w:p>
        </w:tc>
        <w:tc>
          <w:tcPr>
            <w:tcW w:w="7598" w:type="dxa"/>
            <w:gridSpan w:val="2"/>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98" w:type="dxa"/>
            <w:gridSpan w:val="2"/>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Governing Board members regularly meet on:</w:t>
            </w:r>
          </w:p>
        </w:tc>
        <w:tc>
          <w:tcPr>
            <w:tcW w:w="4419"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Number of current members:</w:t>
            </w:r>
          </w:p>
        </w:tc>
        <w:tc>
          <w:tcPr>
            <w:tcW w:w="4419"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42672C" w:rsidRDefault="00B347FE" w:rsidP="00B347FE">
      <w:r>
        <w:t>Board Chair</w:t>
      </w:r>
    </w:p>
    <w:tbl>
      <w:tblPr>
        <w:tblW w:w="0" w:type="auto"/>
        <w:tblLook w:val="00A0" w:firstRow="1" w:lastRow="0" w:firstColumn="1" w:lastColumn="0" w:noHBand="0" w:noVBand="0"/>
      </w:tblPr>
      <w:tblGrid>
        <w:gridCol w:w="1978"/>
        <w:gridCol w:w="7598"/>
      </w:tblGrid>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603AF0">
        <w:tc>
          <w:tcPr>
            <w:tcW w:w="1978" w:type="dxa"/>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603AF0">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814DB5" w:rsidRDefault="00B347FE" w:rsidP="00B347FE">
      <w:pPr>
        <w:numPr>
          <w:ilvl w:val="0"/>
          <w:numId w:val="1"/>
        </w:numPr>
        <w:rPr>
          <w:u w:val="single"/>
        </w:rPr>
      </w:pPr>
      <w:r w:rsidRPr="00814DB5">
        <w:rPr>
          <w:u w:val="single"/>
        </w:rPr>
        <w:t>Accounting System</w:t>
      </w:r>
    </w:p>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6"/>
        <w:gridCol w:w="1240"/>
      </w:tblGrid>
      <w:tr w:rsidR="00B347FE" w:rsidRPr="0042672C" w:rsidTr="00603AF0">
        <w:tc>
          <w:tcPr>
            <w:tcW w:w="8336" w:type="dxa"/>
          </w:tcPr>
          <w:p w:rsidR="00B347FE" w:rsidRPr="0042672C" w:rsidRDefault="00B347FE" w:rsidP="00603AF0">
            <w:r w:rsidRPr="0042672C">
              <w:t>Cash: A basis of accounting under which revenue / expenses are recorded when cash is received or disbursed.</w:t>
            </w:r>
          </w:p>
        </w:tc>
        <w:tc>
          <w:tcPr>
            <w:tcW w:w="1240" w:type="dxa"/>
            <w:vAlign w:val="center"/>
          </w:tcPr>
          <w:p w:rsidR="00B347FE" w:rsidRPr="0042672C" w:rsidRDefault="00B347FE" w:rsidP="00603AF0">
            <w:pPr>
              <w:jc w:val="center"/>
            </w:pPr>
          </w:p>
        </w:tc>
      </w:tr>
      <w:tr w:rsidR="00B347FE" w:rsidRPr="0042672C" w:rsidTr="00603AF0">
        <w:tc>
          <w:tcPr>
            <w:tcW w:w="8336" w:type="dxa"/>
          </w:tcPr>
          <w:p w:rsidR="00B347FE" w:rsidRPr="0042672C" w:rsidRDefault="00B347FE" w:rsidP="00603AF0">
            <w:r w:rsidRPr="0042672C">
              <w:t>Modified Accrual: A basis of accounting under which revenues are recorded when they are received and expenses are recorded when they result in liabilities for benefits received (not when they are paid).</w:t>
            </w:r>
          </w:p>
        </w:tc>
        <w:tc>
          <w:tcPr>
            <w:tcW w:w="1240" w:type="dxa"/>
            <w:vAlign w:val="center"/>
          </w:tcPr>
          <w:p w:rsidR="00B347FE" w:rsidRPr="0042672C" w:rsidRDefault="00B347FE" w:rsidP="00603AF0">
            <w:pPr>
              <w:jc w:val="center"/>
            </w:pPr>
          </w:p>
        </w:tc>
      </w:tr>
      <w:tr w:rsidR="00B347FE" w:rsidRPr="0042672C" w:rsidTr="00603AF0">
        <w:tc>
          <w:tcPr>
            <w:tcW w:w="8336" w:type="dxa"/>
          </w:tcPr>
          <w:p w:rsidR="00B347FE" w:rsidRPr="0042672C" w:rsidRDefault="00B347FE" w:rsidP="00603AF0">
            <w:r w:rsidRPr="0042672C">
              <w:t>Accrual: A basis for accounting under which revenues are recorded when they are earned (not when they are received) and expenses are recorded when they result in liabilities for benefits received (not when they are paid).</w:t>
            </w:r>
          </w:p>
        </w:tc>
        <w:tc>
          <w:tcPr>
            <w:tcW w:w="1240" w:type="dxa"/>
            <w:vAlign w:val="center"/>
          </w:tcPr>
          <w:p w:rsidR="00B347FE" w:rsidRPr="0042672C" w:rsidRDefault="00B347FE" w:rsidP="00603AF0">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935"/>
        <w:gridCol w:w="935"/>
      </w:tblGrid>
      <w:tr w:rsidR="00B347FE" w:rsidRPr="0042672C" w:rsidTr="00603AF0">
        <w:tc>
          <w:tcPr>
            <w:tcW w:w="3848" w:type="dxa"/>
          </w:tcPr>
          <w:p w:rsidR="00B347FE" w:rsidRPr="0042672C" w:rsidRDefault="00B347FE" w:rsidP="00603AF0">
            <w:r w:rsidRPr="0042672C">
              <w:t>Double-entry Accounting System</w:t>
            </w:r>
          </w:p>
        </w:tc>
        <w:tc>
          <w:tcPr>
            <w:tcW w:w="935" w:type="dxa"/>
          </w:tcPr>
          <w:p w:rsidR="00B347FE" w:rsidRPr="0042672C" w:rsidRDefault="00B347FE" w:rsidP="00603AF0">
            <w:pPr>
              <w:jc w:val="center"/>
            </w:pPr>
          </w:p>
        </w:tc>
        <w:tc>
          <w:tcPr>
            <w:tcW w:w="935" w:type="dxa"/>
          </w:tcPr>
          <w:p w:rsidR="00B347FE" w:rsidRPr="0042672C" w:rsidRDefault="00B347FE" w:rsidP="00603AF0">
            <w:pPr>
              <w:jc w:val="center"/>
            </w:pPr>
          </w:p>
        </w:tc>
      </w:tr>
      <w:tr w:rsidR="00B347FE" w:rsidRPr="0042672C" w:rsidTr="00603AF0">
        <w:tc>
          <w:tcPr>
            <w:tcW w:w="3848" w:type="dxa"/>
          </w:tcPr>
          <w:p w:rsidR="00B347FE" w:rsidRPr="0042672C" w:rsidRDefault="00B347FE" w:rsidP="00603AF0">
            <w:r w:rsidRPr="0042672C">
              <w:t>Single-entry Accounting System</w:t>
            </w:r>
          </w:p>
        </w:tc>
        <w:tc>
          <w:tcPr>
            <w:tcW w:w="935" w:type="dxa"/>
          </w:tcPr>
          <w:p w:rsidR="00B347FE" w:rsidRPr="0042672C" w:rsidRDefault="00B347FE" w:rsidP="00603AF0">
            <w:pPr>
              <w:jc w:val="center"/>
            </w:pPr>
          </w:p>
        </w:tc>
        <w:tc>
          <w:tcPr>
            <w:tcW w:w="935" w:type="dxa"/>
          </w:tcPr>
          <w:p w:rsidR="00B347FE" w:rsidRPr="0042672C" w:rsidRDefault="00B347FE" w:rsidP="00603AF0">
            <w:pPr>
              <w:jc w:val="center"/>
            </w:pPr>
          </w:p>
        </w:tc>
      </w:tr>
      <w:tr w:rsidR="00B347FE" w:rsidRPr="0042672C" w:rsidTr="00603AF0">
        <w:tc>
          <w:tcPr>
            <w:tcW w:w="3848" w:type="dxa"/>
          </w:tcPr>
          <w:p w:rsidR="00B347FE" w:rsidRPr="0042672C" w:rsidRDefault="00B347FE" w:rsidP="00603AF0"/>
        </w:tc>
        <w:tc>
          <w:tcPr>
            <w:tcW w:w="935" w:type="dxa"/>
          </w:tcPr>
          <w:p w:rsidR="00B347FE" w:rsidRPr="0042672C" w:rsidRDefault="00B347FE" w:rsidP="00603AF0">
            <w:pPr>
              <w:jc w:val="center"/>
            </w:pPr>
          </w:p>
        </w:tc>
        <w:tc>
          <w:tcPr>
            <w:tcW w:w="935" w:type="dxa"/>
          </w:tcPr>
          <w:p w:rsidR="00B347FE" w:rsidRPr="0042672C" w:rsidRDefault="00B347FE" w:rsidP="00603AF0">
            <w:pPr>
              <w:jc w:val="center"/>
            </w:pPr>
          </w:p>
        </w:tc>
      </w:tr>
      <w:tr w:rsidR="00B347FE" w:rsidRPr="0042672C" w:rsidTr="00603AF0">
        <w:tc>
          <w:tcPr>
            <w:tcW w:w="3848" w:type="dxa"/>
          </w:tcPr>
          <w:p w:rsidR="00B347FE" w:rsidRPr="0042672C" w:rsidRDefault="00B347FE" w:rsidP="00603AF0">
            <w:r w:rsidRPr="00814DB5">
              <w:t>The formal accounting    system contains:</w:t>
            </w:r>
          </w:p>
        </w:tc>
        <w:tc>
          <w:tcPr>
            <w:tcW w:w="935" w:type="dxa"/>
          </w:tcPr>
          <w:p w:rsidR="00B347FE" w:rsidRPr="0042672C" w:rsidRDefault="00B347FE" w:rsidP="00603AF0">
            <w:pPr>
              <w:jc w:val="center"/>
            </w:pPr>
            <w:r>
              <w:t>Yes</w:t>
            </w:r>
          </w:p>
        </w:tc>
        <w:tc>
          <w:tcPr>
            <w:tcW w:w="935" w:type="dxa"/>
          </w:tcPr>
          <w:p w:rsidR="00B347FE" w:rsidRDefault="00B347FE" w:rsidP="00603AF0">
            <w:pPr>
              <w:jc w:val="center"/>
            </w:pPr>
            <w:r>
              <w:t>No</w:t>
            </w:r>
          </w:p>
          <w:p w:rsidR="00B347FE" w:rsidRPr="0042672C" w:rsidRDefault="00B347FE" w:rsidP="00603AF0"/>
        </w:tc>
      </w:tr>
      <w:tr w:rsidR="00B347FE" w:rsidRPr="0042672C" w:rsidTr="00603AF0">
        <w:tc>
          <w:tcPr>
            <w:tcW w:w="3848" w:type="dxa"/>
          </w:tcPr>
          <w:p w:rsidR="00B347FE" w:rsidRPr="00814DB5" w:rsidRDefault="00B347FE" w:rsidP="00603AF0">
            <w:r>
              <w:t>General Ledger</w:t>
            </w:r>
          </w:p>
        </w:tc>
        <w:tc>
          <w:tcPr>
            <w:tcW w:w="935" w:type="dxa"/>
          </w:tcPr>
          <w:p w:rsidR="00B347FE" w:rsidRDefault="00B347FE" w:rsidP="00603AF0">
            <w:pPr>
              <w:jc w:val="center"/>
            </w:pPr>
          </w:p>
        </w:tc>
        <w:tc>
          <w:tcPr>
            <w:tcW w:w="935" w:type="dxa"/>
          </w:tcPr>
          <w:p w:rsidR="00B347FE" w:rsidRDefault="00B347FE" w:rsidP="00603AF0">
            <w:pPr>
              <w:jc w:val="center"/>
            </w:pPr>
          </w:p>
        </w:tc>
      </w:tr>
      <w:tr w:rsidR="00B347FE" w:rsidRPr="0042672C" w:rsidTr="00603AF0">
        <w:tc>
          <w:tcPr>
            <w:tcW w:w="3848" w:type="dxa"/>
          </w:tcPr>
          <w:p w:rsidR="00B347FE" w:rsidRDefault="00B347FE" w:rsidP="00603AF0">
            <w:r>
              <w:t>General Journal</w:t>
            </w:r>
          </w:p>
        </w:tc>
        <w:tc>
          <w:tcPr>
            <w:tcW w:w="935" w:type="dxa"/>
          </w:tcPr>
          <w:p w:rsidR="00B347FE" w:rsidRDefault="00B347FE" w:rsidP="00603AF0">
            <w:pPr>
              <w:jc w:val="center"/>
            </w:pPr>
          </w:p>
        </w:tc>
        <w:tc>
          <w:tcPr>
            <w:tcW w:w="935" w:type="dxa"/>
          </w:tcPr>
          <w:p w:rsidR="00B347FE" w:rsidRDefault="00B347FE" w:rsidP="00603AF0">
            <w:pPr>
              <w:jc w:val="center"/>
            </w:pPr>
          </w:p>
        </w:tc>
      </w:tr>
      <w:tr w:rsidR="00B347FE" w:rsidRPr="0042672C" w:rsidTr="00603AF0">
        <w:tc>
          <w:tcPr>
            <w:tcW w:w="3848" w:type="dxa"/>
          </w:tcPr>
          <w:p w:rsidR="00B347FE" w:rsidRDefault="00B347FE" w:rsidP="00603AF0">
            <w:r>
              <w:t>Cash Receipt Journal</w:t>
            </w:r>
          </w:p>
        </w:tc>
        <w:tc>
          <w:tcPr>
            <w:tcW w:w="935" w:type="dxa"/>
          </w:tcPr>
          <w:p w:rsidR="00B347FE" w:rsidRDefault="00B347FE" w:rsidP="00603AF0">
            <w:pPr>
              <w:jc w:val="center"/>
            </w:pPr>
          </w:p>
        </w:tc>
        <w:tc>
          <w:tcPr>
            <w:tcW w:w="935" w:type="dxa"/>
          </w:tcPr>
          <w:p w:rsidR="00B347FE" w:rsidRDefault="00B347FE" w:rsidP="00603AF0">
            <w:pPr>
              <w:jc w:val="center"/>
            </w:pPr>
          </w:p>
        </w:tc>
      </w:tr>
      <w:tr w:rsidR="00B347FE" w:rsidRPr="0042672C" w:rsidTr="00603AF0">
        <w:tc>
          <w:tcPr>
            <w:tcW w:w="3848" w:type="dxa"/>
          </w:tcPr>
          <w:p w:rsidR="00B347FE" w:rsidRDefault="00B347FE" w:rsidP="00603AF0">
            <w:r>
              <w:t>Cash Disbursement Journal</w:t>
            </w:r>
          </w:p>
        </w:tc>
        <w:tc>
          <w:tcPr>
            <w:tcW w:w="935" w:type="dxa"/>
          </w:tcPr>
          <w:p w:rsidR="00B347FE" w:rsidRDefault="00B347FE" w:rsidP="00603AF0">
            <w:pPr>
              <w:jc w:val="center"/>
            </w:pPr>
          </w:p>
        </w:tc>
        <w:tc>
          <w:tcPr>
            <w:tcW w:w="935" w:type="dxa"/>
          </w:tcPr>
          <w:p w:rsidR="00B347FE" w:rsidRDefault="00B347FE" w:rsidP="00603AF0">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8"/>
        <w:gridCol w:w="994"/>
        <w:gridCol w:w="994"/>
      </w:tblGrid>
      <w:tr w:rsidR="00B347FE" w:rsidRPr="0042672C" w:rsidTr="00603AF0">
        <w:tc>
          <w:tcPr>
            <w:tcW w:w="7588" w:type="dxa"/>
            <w:tcBorders>
              <w:top w:val="nil"/>
              <w:left w:val="nil"/>
              <w:bottom w:val="single" w:sz="4" w:space="0" w:color="auto"/>
              <w:right w:val="single" w:sz="4" w:space="0" w:color="auto"/>
            </w:tcBorders>
          </w:tcPr>
          <w:p w:rsidR="00B347FE" w:rsidRPr="0042672C" w:rsidRDefault="00B347FE" w:rsidP="00603AF0"/>
        </w:tc>
        <w:tc>
          <w:tcPr>
            <w:tcW w:w="994" w:type="dxa"/>
            <w:tcBorders>
              <w:left w:val="single" w:sz="4" w:space="0" w:color="auto"/>
              <w:bottom w:val="single" w:sz="4" w:space="0" w:color="auto"/>
            </w:tcBorders>
          </w:tcPr>
          <w:p w:rsidR="00B347FE" w:rsidRPr="0042672C" w:rsidRDefault="00B347FE" w:rsidP="00603AF0">
            <w:pPr>
              <w:jc w:val="center"/>
            </w:pPr>
            <w:r w:rsidRPr="0042672C">
              <w:t>Yes</w:t>
            </w:r>
          </w:p>
        </w:tc>
        <w:tc>
          <w:tcPr>
            <w:tcW w:w="994" w:type="dxa"/>
            <w:tcBorders>
              <w:bottom w:val="single" w:sz="4" w:space="0" w:color="auto"/>
            </w:tcBorders>
          </w:tcPr>
          <w:p w:rsidR="00B347FE" w:rsidRPr="0042672C" w:rsidRDefault="00B347FE" w:rsidP="00603AF0">
            <w:pPr>
              <w:jc w:val="center"/>
            </w:pPr>
            <w:r w:rsidRPr="0042672C">
              <w:t>No</w:t>
            </w: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Is an up-to-date chart of accounts maintained?</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Is there an up-to-date accounting policies and procedures manual which includes a complete description of the financial management functions?</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 xml:space="preserve">Are </w:t>
            </w:r>
            <w:r>
              <w:t>contract</w:t>
            </w:r>
            <w:r w:rsidRPr="0042672C">
              <w:t xml:space="preserve"> funds accounted for by separate fund accounts identified within the accounting system?</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 xml:space="preserve">Does the system adequately identify receipts and expenditures for each </w:t>
            </w:r>
            <w:r>
              <w:t>grant</w:t>
            </w:r>
            <w:r w:rsidRPr="0042672C">
              <w:t>, contract or sub-</w:t>
            </w:r>
            <w:r>
              <w:t>contractor</w:t>
            </w:r>
            <w:r w:rsidRPr="0042672C">
              <w:t xml:space="preserve"> from each fund?</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Does the system require that all accounting entries be supported by adequate documentation?</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t>Are bank accounts reconciled monthly and copies of bank reconciliation kept on file?</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 xml:space="preserve">Are financial statements prepared periodically in sufficient detail to </w:t>
            </w:r>
            <w:r w:rsidRPr="0042672C">
              <w:lastRenderedPageBreak/>
              <w:t>disclose significant variations in any category of revenue and expenses?</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lastRenderedPageBreak/>
              <w:t>Is a trial balance prepated monthly to ensure accounting records are posted correctly and the book (general ledger) is balanced?</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t>Does the proposer have a written inventory control procedure?</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03AF0">
            <w:r w:rsidRPr="0042672C">
              <w:t>Are duties and responsibilities separated (segregated) so no one employee has sole control over cash receipts, disbursements and reconciliation of bank accounts?</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r w:rsidR="00B347FE" w:rsidRPr="0042672C" w:rsidTr="00603AF0">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666ED5">
            <w:r>
              <w:t xml:space="preserve">Was a certified audit conducted within the last year?  Attach a copy of the last audit report if the proposer </w:t>
            </w:r>
            <w:r w:rsidR="00666ED5">
              <w:t>has not already shared it with the AAAA</w:t>
            </w:r>
            <w:r>
              <w:t>.</w:t>
            </w:r>
          </w:p>
        </w:tc>
        <w:tc>
          <w:tcPr>
            <w:tcW w:w="994" w:type="dxa"/>
            <w:tcBorders>
              <w:top w:val="single" w:sz="4" w:space="0" w:color="auto"/>
              <w:left w:val="single" w:sz="4" w:space="0" w:color="auto"/>
              <w:bottom w:val="single" w:sz="4" w:space="0" w:color="auto"/>
            </w:tcBorders>
          </w:tcPr>
          <w:p w:rsidR="00B347FE" w:rsidRPr="0042672C" w:rsidRDefault="00B347FE" w:rsidP="00603AF0">
            <w:pPr>
              <w:jc w:val="center"/>
            </w:pPr>
          </w:p>
        </w:tc>
        <w:tc>
          <w:tcPr>
            <w:tcW w:w="994" w:type="dxa"/>
            <w:tcBorders>
              <w:top w:val="single" w:sz="4" w:space="0" w:color="auto"/>
              <w:bottom w:val="single" w:sz="4" w:space="0" w:color="auto"/>
            </w:tcBorders>
          </w:tcPr>
          <w:p w:rsidR="00B347FE" w:rsidRPr="0042672C" w:rsidRDefault="00B347FE" w:rsidP="00603AF0">
            <w:pPr>
              <w:jc w:val="center"/>
            </w:pPr>
          </w:p>
        </w:tc>
      </w:tr>
    </w:tbl>
    <w:p w:rsidR="00B347FE" w:rsidRPr="0042672C" w:rsidRDefault="00B347FE" w:rsidP="00B347FE"/>
    <w:p w:rsidR="00B347FE" w:rsidRPr="0042672C" w:rsidRDefault="00B347FE" w:rsidP="00B347FE">
      <w:r w:rsidRPr="0042672C">
        <w:t>If a position is paid with multiple funding sources how is the time allocated to each funding source determined?</w:t>
      </w:r>
      <w:r>
        <w:t xml:space="preserve"> Indicate method and describe in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122"/>
        <w:gridCol w:w="6458"/>
      </w:tblGrid>
      <w:tr w:rsidR="00B347FE" w:rsidRPr="0042672C" w:rsidTr="00603AF0">
        <w:tc>
          <w:tcPr>
            <w:tcW w:w="1978" w:type="dxa"/>
          </w:tcPr>
          <w:p w:rsidR="00B347FE" w:rsidRPr="0042672C" w:rsidRDefault="00B347FE" w:rsidP="00603AF0">
            <w:r w:rsidRPr="0042672C">
              <w:t>Time Study</w:t>
            </w:r>
          </w:p>
        </w:tc>
        <w:tc>
          <w:tcPr>
            <w:tcW w:w="1122" w:type="dxa"/>
          </w:tcPr>
          <w:p w:rsidR="00B347FE" w:rsidRPr="0042672C" w:rsidRDefault="00B347FE" w:rsidP="00603AF0"/>
        </w:tc>
        <w:tc>
          <w:tcPr>
            <w:tcW w:w="6458" w:type="dxa"/>
            <w:vMerge w:val="restart"/>
          </w:tcPr>
          <w:p w:rsidR="00B347FE" w:rsidRPr="0042672C" w:rsidRDefault="00B347FE" w:rsidP="00603AF0"/>
        </w:tc>
      </w:tr>
      <w:tr w:rsidR="00B347FE" w:rsidRPr="0042672C" w:rsidTr="00603AF0">
        <w:tc>
          <w:tcPr>
            <w:tcW w:w="1978" w:type="dxa"/>
          </w:tcPr>
          <w:p w:rsidR="00B347FE" w:rsidRPr="0042672C" w:rsidRDefault="00B347FE" w:rsidP="00603AF0">
            <w:r w:rsidRPr="0042672C">
              <w:t>Timesheet</w:t>
            </w:r>
          </w:p>
        </w:tc>
        <w:tc>
          <w:tcPr>
            <w:tcW w:w="1122" w:type="dxa"/>
          </w:tcPr>
          <w:p w:rsidR="00B347FE" w:rsidRPr="0042672C" w:rsidRDefault="00B347FE" w:rsidP="00603AF0"/>
        </w:tc>
        <w:tc>
          <w:tcPr>
            <w:tcW w:w="6458" w:type="dxa"/>
            <w:vMerge/>
          </w:tcPr>
          <w:p w:rsidR="00B347FE" w:rsidRPr="0042672C" w:rsidRDefault="00B347FE" w:rsidP="00603AF0"/>
        </w:tc>
      </w:tr>
      <w:tr w:rsidR="00B347FE" w:rsidRPr="0042672C" w:rsidTr="00603AF0">
        <w:tc>
          <w:tcPr>
            <w:tcW w:w="1978" w:type="dxa"/>
          </w:tcPr>
          <w:p w:rsidR="00B347FE" w:rsidRPr="0042672C" w:rsidRDefault="00B347FE" w:rsidP="00603AF0">
            <w:r w:rsidRPr="0042672C">
              <w:t>Other (specify)</w:t>
            </w:r>
          </w:p>
        </w:tc>
        <w:tc>
          <w:tcPr>
            <w:tcW w:w="1122" w:type="dxa"/>
          </w:tcPr>
          <w:p w:rsidR="00B347FE" w:rsidRPr="0042672C" w:rsidRDefault="00B347FE" w:rsidP="00603AF0"/>
        </w:tc>
        <w:tc>
          <w:tcPr>
            <w:tcW w:w="6458" w:type="dxa"/>
            <w:vMerge/>
          </w:tcPr>
          <w:p w:rsidR="00B347FE" w:rsidRPr="0042672C" w:rsidRDefault="00B347FE" w:rsidP="00603AF0"/>
        </w:tc>
      </w:tr>
    </w:tbl>
    <w:p w:rsidR="00B347FE" w:rsidRDefault="00B347FE" w:rsidP="00B347FE"/>
    <w:p w:rsidR="009E1421" w:rsidRDefault="003612F5"/>
    <w:sectPr w:rsidR="009E1421" w:rsidSect="00B562B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BF" w:rsidRDefault="00B562BF" w:rsidP="00B562BF">
      <w:r>
        <w:separator/>
      </w:r>
    </w:p>
  </w:endnote>
  <w:endnote w:type="continuationSeparator" w:id="0">
    <w:p w:rsidR="00B562BF" w:rsidRDefault="00B562BF" w:rsidP="00B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7766"/>
      <w:docPartObj>
        <w:docPartGallery w:val="Page Numbers (Bottom of Page)"/>
        <w:docPartUnique/>
      </w:docPartObj>
    </w:sdtPr>
    <w:sdtEndPr/>
    <w:sdtContent>
      <w:sdt>
        <w:sdtPr>
          <w:id w:val="565050523"/>
          <w:docPartObj>
            <w:docPartGallery w:val="Page Numbers (Top of Page)"/>
            <w:docPartUnique/>
          </w:docPartObj>
        </w:sdtPr>
        <w:sdtEndPr/>
        <w:sdtContent>
          <w:p w:rsidR="00B562BF" w:rsidRDefault="00B562BF">
            <w:pPr>
              <w:pStyle w:val="Footer"/>
              <w:jc w:val="right"/>
            </w:pPr>
            <w:r w:rsidRPr="00B562BF">
              <w:t xml:space="preserve">Page </w:t>
            </w:r>
            <w:r w:rsidR="00666ED5">
              <w:fldChar w:fldCharType="begin"/>
            </w:r>
            <w:r w:rsidR="00666ED5">
              <w:instrText xml:space="preserve"> PAGE </w:instrText>
            </w:r>
            <w:r w:rsidR="00666ED5">
              <w:fldChar w:fldCharType="separate"/>
            </w:r>
            <w:r w:rsidR="003612F5">
              <w:rPr>
                <w:noProof/>
              </w:rPr>
              <w:t>1</w:t>
            </w:r>
            <w:r w:rsidR="00666ED5">
              <w:rPr>
                <w:noProof/>
              </w:rPr>
              <w:fldChar w:fldCharType="end"/>
            </w:r>
            <w:r w:rsidRPr="00B562BF">
              <w:t xml:space="preserve"> of </w:t>
            </w:r>
            <w:fldSimple w:instr=" NUMPAGES  ">
              <w:r w:rsidR="003612F5">
                <w:rPr>
                  <w:noProof/>
                </w:rPr>
                <w:t>3</w:t>
              </w:r>
            </w:fldSimple>
          </w:p>
        </w:sdtContent>
      </w:sdt>
    </w:sdtContent>
  </w:sdt>
  <w:p w:rsidR="00B562BF" w:rsidRDefault="00B56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BF" w:rsidRDefault="00B562BF" w:rsidP="00B562BF">
      <w:r>
        <w:separator/>
      </w:r>
    </w:p>
  </w:footnote>
  <w:footnote w:type="continuationSeparator" w:id="0">
    <w:p w:rsidR="00B562BF" w:rsidRDefault="00B562BF" w:rsidP="00B5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BF" w:rsidRDefault="00F5403D" w:rsidP="00B562BF">
    <w:pPr>
      <w:pStyle w:val="Header"/>
      <w:jc w:val="right"/>
    </w:pPr>
    <w:r>
      <w:t>Attachment J</w:t>
    </w:r>
  </w:p>
  <w:p w:rsidR="00B562BF" w:rsidRDefault="00B562BF" w:rsidP="00B562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54B7"/>
    <w:multiLevelType w:val="hybridMultilevel"/>
    <w:tmpl w:val="3754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FE"/>
    <w:rsid w:val="000E4BBA"/>
    <w:rsid w:val="001331F2"/>
    <w:rsid w:val="002728A5"/>
    <w:rsid w:val="002C6948"/>
    <w:rsid w:val="002E67A5"/>
    <w:rsid w:val="003010D5"/>
    <w:rsid w:val="003612F5"/>
    <w:rsid w:val="00380D9E"/>
    <w:rsid w:val="003B1F63"/>
    <w:rsid w:val="003C2910"/>
    <w:rsid w:val="00423398"/>
    <w:rsid w:val="00435A5C"/>
    <w:rsid w:val="00467D8B"/>
    <w:rsid w:val="004C7ED2"/>
    <w:rsid w:val="00536901"/>
    <w:rsid w:val="005C3EB3"/>
    <w:rsid w:val="0066415A"/>
    <w:rsid w:val="00666ED5"/>
    <w:rsid w:val="006908D0"/>
    <w:rsid w:val="006E050A"/>
    <w:rsid w:val="007F7B56"/>
    <w:rsid w:val="008D1F2B"/>
    <w:rsid w:val="008D7B50"/>
    <w:rsid w:val="0093695A"/>
    <w:rsid w:val="00AD3CB4"/>
    <w:rsid w:val="00B347FE"/>
    <w:rsid w:val="00B562BF"/>
    <w:rsid w:val="00BE4892"/>
    <w:rsid w:val="00CE1AD4"/>
    <w:rsid w:val="00CF6035"/>
    <w:rsid w:val="00D00E4B"/>
    <w:rsid w:val="00DF27F2"/>
    <w:rsid w:val="00F5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5C3EB3"/>
    <w:rPr>
      <w:rFonts w:ascii="Tahoma" w:hAnsi="Tahoma" w:cs="Tahoma"/>
      <w:sz w:val="16"/>
      <w:szCs w:val="16"/>
    </w:rPr>
  </w:style>
  <w:style w:type="character" w:customStyle="1" w:styleId="BalloonTextChar">
    <w:name w:val="Balloon Text Char"/>
    <w:basedOn w:val="DefaultParagraphFont"/>
    <w:link w:val="BalloonText"/>
    <w:uiPriority w:val="99"/>
    <w:semiHidden/>
    <w:rsid w:val="005C3E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5C3EB3"/>
    <w:rPr>
      <w:rFonts w:ascii="Tahoma" w:hAnsi="Tahoma" w:cs="Tahoma"/>
      <w:sz w:val="16"/>
      <w:szCs w:val="16"/>
    </w:rPr>
  </w:style>
  <w:style w:type="character" w:customStyle="1" w:styleId="BalloonTextChar">
    <w:name w:val="Balloon Text Char"/>
    <w:basedOn w:val="DefaultParagraphFont"/>
    <w:link w:val="BalloonText"/>
    <w:uiPriority w:val="99"/>
    <w:semiHidden/>
    <w:rsid w:val="005C3E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Loew</dc:creator>
  <cp:lastModifiedBy>Sally Hedtke</cp:lastModifiedBy>
  <cp:revision>2</cp:revision>
  <cp:lastPrinted>2014-04-23T18:58:00Z</cp:lastPrinted>
  <dcterms:created xsi:type="dcterms:W3CDTF">2014-05-07T16:53:00Z</dcterms:created>
  <dcterms:modified xsi:type="dcterms:W3CDTF">2014-05-07T16:53:00Z</dcterms:modified>
</cp:coreProperties>
</file>